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745" w:rsidRDefault="00113745" w:rsidP="0011374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113745" w:rsidRPr="00113745" w:rsidRDefault="00113745" w:rsidP="0011374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113745">
        <w:rPr>
          <w:rFonts w:ascii="Times New Roman" w:eastAsia="Times New Roman" w:hAnsi="Times New Roman" w:cs="Times New Roman"/>
          <w:b/>
          <w:sz w:val="28"/>
        </w:rPr>
        <w:t xml:space="preserve">Second Grade: 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113745">
        <w:rPr>
          <w:rFonts w:ascii="Times New Roman" w:eastAsia="Times New Roman" w:hAnsi="Times New Roman" w:cs="Times New Roman"/>
          <w:b/>
          <w:sz w:val="28"/>
        </w:rPr>
        <w:t xml:space="preserve">Science: </w:t>
      </w:r>
    </w:p>
    <w:p w:rsidR="00113745" w:rsidRDefault="00113745" w:rsidP="00113745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Goal 2:</w:t>
      </w:r>
      <w:r w:rsidRPr="00113745">
        <w:t xml:space="preserve"> </w:t>
      </w:r>
      <w:r w:rsidRPr="00113745">
        <w:rPr>
          <w:rFonts w:ascii="Times New Roman" w:hAnsi="Times New Roman" w:cs="Times New Roman"/>
        </w:rPr>
        <w:t>The learner will conduct investigations and use appropriate tools to build an understanding of the changes in weather</w:t>
      </w:r>
      <w:r>
        <w:t>.</w:t>
      </w:r>
    </w:p>
    <w:p w:rsidR="00113745" w:rsidRPr="00113745" w:rsidRDefault="00113745" w:rsidP="00113745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113745">
        <w:rPr>
          <w:rFonts w:ascii="Times New Roman" w:eastAsia="Times New Roman" w:hAnsi="Times New Roman" w:cs="Times New Roman"/>
        </w:rPr>
        <w:t xml:space="preserve">Objective 2.05 </w:t>
      </w:r>
    </w:p>
    <w:p w:rsidR="00113745" w:rsidRPr="00113745" w:rsidRDefault="00113745" w:rsidP="00113745">
      <w:pPr>
        <w:spacing w:after="0" w:line="240" w:lineRule="auto"/>
        <w:ind w:left="1440"/>
        <w:rPr>
          <w:rFonts w:ascii="Times New Roman" w:eastAsia="Times New Roman" w:hAnsi="Times New Roman" w:cs="Times New Roman"/>
        </w:rPr>
      </w:pPr>
      <w:r w:rsidRPr="00113745">
        <w:rPr>
          <w:rFonts w:ascii="Times New Roman" w:eastAsia="Times New Roman" w:hAnsi="Times New Roman" w:cs="Times New Roman"/>
        </w:rPr>
        <w:t>Discuss and determine how energy from the sun warms the land, air and water.</w:t>
      </w:r>
    </w:p>
    <w:p w:rsidR="00113745" w:rsidRDefault="00113745" w:rsidP="0011374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</w:p>
    <w:p w:rsidR="00113745" w:rsidRPr="00113745" w:rsidRDefault="00113745" w:rsidP="0011374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</w:rPr>
      </w:pPr>
      <w:r w:rsidRPr="00113745">
        <w:rPr>
          <w:rFonts w:ascii="Times New Roman" w:eastAsia="Times New Roman" w:hAnsi="Times New Roman" w:cs="Times New Roman"/>
          <w:b/>
          <w:bCs/>
          <w:sz w:val="28"/>
        </w:rPr>
        <w:t>Second Grade:  Theater:</w:t>
      </w:r>
    </w:p>
    <w:p w:rsidR="00113745" w:rsidRPr="00113745" w:rsidRDefault="00113745" w:rsidP="0011374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113745">
        <w:rPr>
          <w:rFonts w:ascii="Times New Roman" w:eastAsia="Times New Roman" w:hAnsi="Times New Roman" w:cs="Times New Roman"/>
          <w:b/>
          <w:bCs/>
        </w:rPr>
        <w:t xml:space="preserve">Goal 2: The learner will act by interacting in improvisations and assuming roles. </w:t>
      </w:r>
    </w:p>
    <w:p w:rsidR="00113745" w:rsidRPr="00113745" w:rsidRDefault="00113745" w:rsidP="00113745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113745">
        <w:rPr>
          <w:rFonts w:ascii="Times New Roman" w:eastAsia="Times New Roman" w:hAnsi="Times New Roman" w:cs="Times New Roman"/>
        </w:rPr>
        <w:t xml:space="preserve">Objective 2.04 </w:t>
      </w:r>
    </w:p>
    <w:p w:rsidR="00113745" w:rsidRPr="00113745" w:rsidRDefault="00113745" w:rsidP="00113745">
      <w:pPr>
        <w:spacing w:after="0" w:line="240" w:lineRule="auto"/>
        <w:ind w:left="1440"/>
        <w:rPr>
          <w:rFonts w:ascii="Times New Roman" w:eastAsia="Times New Roman" w:hAnsi="Times New Roman" w:cs="Times New Roman"/>
        </w:rPr>
      </w:pPr>
      <w:r w:rsidRPr="00113745">
        <w:rPr>
          <w:rFonts w:ascii="Times New Roman" w:eastAsia="Times New Roman" w:hAnsi="Times New Roman" w:cs="Times New Roman"/>
        </w:rPr>
        <w:t>Utilize improvisation skills to make verbal and nonverbal character choices in the dramatic process.</w:t>
      </w:r>
    </w:p>
    <w:p w:rsidR="00113745" w:rsidRDefault="00113745" w:rsidP="00113745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</w:p>
    <w:p w:rsidR="00113745" w:rsidRPr="00113745" w:rsidRDefault="00113745" w:rsidP="00113745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113745">
        <w:rPr>
          <w:rFonts w:ascii="Times New Roman" w:eastAsia="Times New Roman" w:hAnsi="Times New Roman" w:cs="Times New Roman"/>
        </w:rPr>
        <w:t xml:space="preserve">Objective 2.06 </w:t>
      </w:r>
    </w:p>
    <w:p w:rsidR="00113745" w:rsidRDefault="00113745" w:rsidP="00113745">
      <w:pPr>
        <w:spacing w:after="0" w:line="240" w:lineRule="auto"/>
        <w:ind w:left="1440"/>
        <w:rPr>
          <w:rFonts w:ascii="Times New Roman" w:eastAsia="Times New Roman" w:hAnsi="Times New Roman" w:cs="Times New Roman"/>
        </w:rPr>
      </w:pPr>
      <w:r w:rsidRPr="00113745">
        <w:rPr>
          <w:rFonts w:ascii="Times New Roman" w:eastAsia="Times New Roman" w:hAnsi="Times New Roman" w:cs="Times New Roman"/>
        </w:rPr>
        <w:t>Enact the sequence of events.</w:t>
      </w:r>
    </w:p>
    <w:p w:rsidR="00113745" w:rsidRPr="00113745" w:rsidRDefault="00113745" w:rsidP="00113745">
      <w:pPr>
        <w:spacing w:after="0" w:line="240" w:lineRule="auto"/>
        <w:ind w:left="1440"/>
        <w:rPr>
          <w:rFonts w:ascii="Times New Roman" w:eastAsia="Times New Roman" w:hAnsi="Times New Roman" w:cs="Times New Roman"/>
        </w:rPr>
      </w:pPr>
    </w:p>
    <w:p w:rsidR="00113745" w:rsidRPr="00113745" w:rsidRDefault="00113745" w:rsidP="00113745">
      <w:pPr>
        <w:pStyle w:val="Heading4"/>
        <w:spacing w:before="0" w:beforeAutospacing="0" w:after="0" w:afterAutospacing="0"/>
        <w:rPr>
          <w:sz w:val="28"/>
        </w:rPr>
      </w:pPr>
      <w:r w:rsidRPr="00113745">
        <w:rPr>
          <w:sz w:val="28"/>
        </w:rPr>
        <w:t xml:space="preserve">Second Grade: </w:t>
      </w:r>
      <w:r>
        <w:rPr>
          <w:sz w:val="28"/>
        </w:rPr>
        <w:t xml:space="preserve">  </w:t>
      </w:r>
      <w:r w:rsidRPr="00113745">
        <w:rPr>
          <w:sz w:val="28"/>
        </w:rPr>
        <w:t>Music:</w:t>
      </w:r>
    </w:p>
    <w:p w:rsidR="00113745" w:rsidRDefault="00113745" w:rsidP="00113745">
      <w:pPr>
        <w:pStyle w:val="Heading4"/>
        <w:spacing w:before="0" w:beforeAutospacing="0" w:after="0" w:afterAutospacing="0"/>
      </w:pPr>
      <w:r>
        <w:t xml:space="preserve">Goal 3: The learner will improvise melodies, variations, and accompaniments. </w:t>
      </w:r>
    </w:p>
    <w:p w:rsidR="00113745" w:rsidRPr="00113745" w:rsidRDefault="00113745" w:rsidP="00113745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>
        <w:t xml:space="preserve"> </w:t>
      </w:r>
      <w:r w:rsidRPr="00113745">
        <w:rPr>
          <w:rFonts w:ascii="Times New Roman" w:eastAsia="Times New Roman" w:hAnsi="Times New Roman" w:cs="Times New Roman"/>
        </w:rPr>
        <w:t xml:space="preserve">Objective 3.05 </w:t>
      </w:r>
    </w:p>
    <w:p w:rsidR="00113745" w:rsidRPr="00113745" w:rsidRDefault="00113745" w:rsidP="00113745">
      <w:pPr>
        <w:spacing w:after="0" w:line="240" w:lineRule="auto"/>
        <w:ind w:left="1440"/>
        <w:rPr>
          <w:rFonts w:ascii="Times New Roman" w:eastAsia="Times New Roman" w:hAnsi="Times New Roman" w:cs="Times New Roman"/>
        </w:rPr>
      </w:pPr>
      <w:r w:rsidRPr="00113745">
        <w:rPr>
          <w:rFonts w:ascii="Times New Roman" w:eastAsia="Times New Roman" w:hAnsi="Times New Roman" w:cs="Times New Roman"/>
        </w:rPr>
        <w:t>Improvise short songs and instrumental pieces using a variety of sound sources including electronic media.</w:t>
      </w:r>
    </w:p>
    <w:p w:rsidR="00D35F4B" w:rsidRDefault="00113745">
      <w:r>
        <w:t xml:space="preserve"> </w:t>
      </w:r>
    </w:p>
    <w:p w:rsidR="00113745" w:rsidRDefault="008171B5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44.25pt;margin-top:.35pt;width:554.25pt;height:0;z-index:251658240" o:connectortype="straight"/>
        </w:pict>
      </w:r>
    </w:p>
    <w:p w:rsidR="00113745" w:rsidRPr="00440232" w:rsidRDefault="00113745">
      <w:pPr>
        <w:rPr>
          <w:b/>
          <w:u w:val="single"/>
        </w:rPr>
      </w:pPr>
      <w:r w:rsidRPr="00440232">
        <w:rPr>
          <w:b/>
          <w:u w:val="single"/>
        </w:rPr>
        <w:t>Materials:</w:t>
      </w:r>
    </w:p>
    <w:p w:rsidR="00113745" w:rsidRDefault="00113745" w:rsidP="00440232">
      <w:pPr>
        <w:pStyle w:val="ListParagraph"/>
        <w:numPr>
          <w:ilvl w:val="0"/>
          <w:numId w:val="1"/>
        </w:numPr>
      </w:pPr>
      <w:r>
        <w:t>A variety of musical instruments (tambourine, chimes, sticks, shakers, cymbals, drums, etc.)</w:t>
      </w:r>
    </w:p>
    <w:p w:rsidR="00113745" w:rsidRDefault="00113745" w:rsidP="00440232">
      <w:pPr>
        <w:pStyle w:val="ListParagraph"/>
        <w:numPr>
          <w:ilvl w:val="0"/>
          <w:numId w:val="1"/>
        </w:numPr>
      </w:pPr>
      <w:r>
        <w:t xml:space="preserve">A variety of props (ribbon wands, cloth material, </w:t>
      </w:r>
      <w:r w:rsidR="00C16F78">
        <w:t>hats, balls, etc.)</w:t>
      </w:r>
    </w:p>
    <w:p w:rsidR="00440232" w:rsidRPr="00440232" w:rsidRDefault="00440232">
      <w:pPr>
        <w:rPr>
          <w:b/>
          <w:u w:val="single"/>
        </w:rPr>
      </w:pPr>
      <w:r w:rsidRPr="00440232">
        <w:rPr>
          <w:b/>
          <w:u w:val="single"/>
        </w:rPr>
        <w:t>Activity:</w:t>
      </w:r>
    </w:p>
    <w:p w:rsidR="00440232" w:rsidRDefault="00113745">
      <w:r>
        <w:t>After learning about the water cycle, students will be placed into groups.  Each group will have approximately 15</w:t>
      </w:r>
      <w:r w:rsidR="00440232">
        <w:t>-20</w:t>
      </w:r>
      <w:r>
        <w:t xml:space="preserve"> minutes to improvise a skit that demonstrates the sequence of the water cycle</w:t>
      </w:r>
      <w:r w:rsidR="00440232">
        <w:t xml:space="preserve"> and how the water cycle works</w:t>
      </w:r>
      <w:r>
        <w:t xml:space="preserve">.  </w:t>
      </w:r>
      <w:r w:rsidR="00440232">
        <w:t>Each group will present its skit to the class.</w:t>
      </w:r>
    </w:p>
    <w:p w:rsidR="00113745" w:rsidRDefault="00113745" w:rsidP="00440232">
      <w:pPr>
        <w:pStyle w:val="ListParagraph"/>
        <w:numPr>
          <w:ilvl w:val="0"/>
          <w:numId w:val="2"/>
        </w:numPr>
      </w:pPr>
      <w:r>
        <w:t xml:space="preserve">Skits must include </w:t>
      </w:r>
      <w:r w:rsidR="00440232">
        <w:t>at least one musical instrument.</w:t>
      </w:r>
    </w:p>
    <w:p w:rsidR="00440232" w:rsidRDefault="00440232" w:rsidP="00440232">
      <w:pPr>
        <w:pStyle w:val="ListParagraph"/>
        <w:numPr>
          <w:ilvl w:val="0"/>
          <w:numId w:val="2"/>
        </w:numPr>
      </w:pPr>
      <w:r>
        <w:t>Skits must include some props.</w:t>
      </w:r>
    </w:p>
    <w:p w:rsidR="00440232" w:rsidRDefault="00440232">
      <w:pPr>
        <w:pStyle w:val="ListParagraph"/>
        <w:numPr>
          <w:ilvl w:val="0"/>
          <w:numId w:val="2"/>
        </w:numPr>
      </w:pPr>
      <w:r>
        <w:t>Skits must include dialogue that clearly demonstrates students’ understanding of the water cycle process.</w:t>
      </w:r>
    </w:p>
    <w:sectPr w:rsidR="00440232" w:rsidSect="00D35F4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147" w:rsidRDefault="00B36147" w:rsidP="00113745">
      <w:pPr>
        <w:spacing w:after="0" w:line="240" w:lineRule="auto"/>
      </w:pPr>
      <w:r>
        <w:separator/>
      </w:r>
    </w:p>
  </w:endnote>
  <w:endnote w:type="continuationSeparator" w:id="0">
    <w:p w:rsidR="00B36147" w:rsidRDefault="00B36147" w:rsidP="00113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147" w:rsidRDefault="00B36147" w:rsidP="00113745">
      <w:pPr>
        <w:spacing w:after="0" w:line="240" w:lineRule="auto"/>
      </w:pPr>
      <w:r>
        <w:separator/>
      </w:r>
    </w:p>
  </w:footnote>
  <w:footnote w:type="continuationSeparator" w:id="0">
    <w:p w:rsidR="00B36147" w:rsidRDefault="00B36147" w:rsidP="00113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745" w:rsidRDefault="00113745">
    <w:pPr>
      <w:pStyle w:val="Header"/>
    </w:pPr>
    <w:r>
      <w:t xml:space="preserve">Brooks </w:t>
    </w:r>
    <w:proofErr w:type="spellStart"/>
    <w:r>
      <w:t>Williford</w:t>
    </w:r>
    <w:proofErr w:type="spellEnd"/>
    <w:r>
      <w:t xml:space="preserve">                                                                                                    EDU 444</w:t>
    </w:r>
  </w:p>
  <w:p w:rsidR="00113745" w:rsidRDefault="00113745">
    <w:pPr>
      <w:pStyle w:val="Header"/>
    </w:pPr>
    <w:r>
      <w:t>Activity #1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20A9B"/>
    <w:multiLevelType w:val="hybridMultilevel"/>
    <w:tmpl w:val="E200A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0F4FCD"/>
    <w:multiLevelType w:val="hybridMultilevel"/>
    <w:tmpl w:val="75F01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3745"/>
    <w:rsid w:val="00113745"/>
    <w:rsid w:val="001B396E"/>
    <w:rsid w:val="00440232"/>
    <w:rsid w:val="008171B5"/>
    <w:rsid w:val="00B36147"/>
    <w:rsid w:val="00C16F78"/>
    <w:rsid w:val="00C744A7"/>
    <w:rsid w:val="00D35F4B"/>
    <w:rsid w:val="00E93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F4B"/>
  </w:style>
  <w:style w:type="paragraph" w:styleId="Heading4">
    <w:name w:val="heading 4"/>
    <w:basedOn w:val="Normal"/>
    <w:link w:val="Heading4Char"/>
    <w:uiPriority w:val="9"/>
    <w:qFormat/>
    <w:rsid w:val="0011374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113745"/>
    <w:rPr>
      <w:rFonts w:ascii="Times New Roman" w:eastAsia="Times New Roman" w:hAnsi="Times New Roman" w:cs="Times New Roman"/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1137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3745"/>
  </w:style>
  <w:style w:type="paragraph" w:styleId="Footer">
    <w:name w:val="footer"/>
    <w:basedOn w:val="Normal"/>
    <w:link w:val="FooterChar"/>
    <w:uiPriority w:val="99"/>
    <w:semiHidden/>
    <w:unhideWhenUsed/>
    <w:rsid w:val="001137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3745"/>
  </w:style>
  <w:style w:type="paragraph" w:styleId="ListParagraph">
    <w:name w:val="List Paragraph"/>
    <w:basedOn w:val="Normal"/>
    <w:uiPriority w:val="34"/>
    <w:qFormat/>
    <w:rsid w:val="004402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01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5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4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7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4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52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82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39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96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97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63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75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19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60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4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62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1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96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76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4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Meredith College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College</dc:creator>
  <cp:keywords/>
  <dc:description/>
  <cp:lastModifiedBy>Meredith College</cp:lastModifiedBy>
  <cp:revision>2</cp:revision>
  <cp:lastPrinted>2011-01-25T18:49:00Z</cp:lastPrinted>
  <dcterms:created xsi:type="dcterms:W3CDTF">2011-01-25T19:25:00Z</dcterms:created>
  <dcterms:modified xsi:type="dcterms:W3CDTF">2011-01-25T19:25:00Z</dcterms:modified>
</cp:coreProperties>
</file>